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466" w:rsidRDefault="00507466" w:rsidP="00507466">
      <w:pPr>
        <w:tabs>
          <w:tab w:val="left" w:pos="9921"/>
        </w:tabs>
        <w:spacing w:after="0" w:line="360" w:lineRule="auto"/>
        <w:ind w:left="-426" w:right="-2"/>
        <w:jc w:val="both"/>
        <w:rPr>
          <w:rFonts w:ascii="Times New Roman" w:hAnsi="Times New Roman" w:cs="Times New Roman"/>
          <w:sz w:val="28"/>
          <w:szCs w:val="28"/>
        </w:rPr>
      </w:pPr>
      <w:r w:rsidRPr="003D4D7C">
        <w:rPr>
          <w:rFonts w:ascii="Times New Roman" w:hAnsi="Times New Roman" w:cs="Times New Roman"/>
          <w:b/>
          <w:sz w:val="28"/>
          <w:szCs w:val="28"/>
        </w:rPr>
        <w:t>Преподаватель: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Ахметханов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М.С.</w:t>
      </w:r>
    </w:p>
    <w:p w:rsidR="00507466" w:rsidRDefault="00507466" w:rsidP="00507466">
      <w:pPr>
        <w:tabs>
          <w:tab w:val="left" w:pos="9921"/>
        </w:tabs>
        <w:spacing w:after="0" w:line="360" w:lineRule="auto"/>
        <w:ind w:left="-426" w:right="-2"/>
        <w:jc w:val="both"/>
        <w:rPr>
          <w:rFonts w:ascii="Times New Roman" w:hAnsi="Times New Roman" w:cs="Times New Roman"/>
          <w:sz w:val="28"/>
          <w:szCs w:val="28"/>
        </w:rPr>
      </w:pPr>
      <w:r w:rsidRPr="005408B4">
        <w:rPr>
          <w:rFonts w:ascii="Times New Roman" w:hAnsi="Times New Roman" w:cs="Times New Roman"/>
          <w:b/>
          <w:sz w:val="28"/>
          <w:szCs w:val="28"/>
        </w:rPr>
        <w:t>Дисциплина</w:t>
      </w:r>
      <w:r>
        <w:rPr>
          <w:rFonts w:ascii="Times New Roman" w:hAnsi="Times New Roman" w:cs="Times New Roman"/>
          <w:sz w:val="28"/>
          <w:szCs w:val="28"/>
        </w:rPr>
        <w:t xml:space="preserve">: Основы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исследовательской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деятельности</w:t>
      </w:r>
    </w:p>
    <w:p w:rsidR="00507466" w:rsidRPr="00FC0DE9" w:rsidRDefault="00507466" w:rsidP="00507466">
      <w:pPr>
        <w:tabs>
          <w:tab w:val="left" w:pos="9921"/>
        </w:tabs>
        <w:spacing w:line="360" w:lineRule="auto"/>
        <w:ind w:left="-426" w:right="-2"/>
        <w:jc w:val="both"/>
        <w:rPr>
          <w:rFonts w:ascii="Times New Roman" w:hAnsi="Times New Roman" w:cs="Times New Roman"/>
          <w:sz w:val="24"/>
          <w:szCs w:val="24"/>
        </w:rPr>
      </w:pPr>
      <w:r w:rsidRPr="003B5013">
        <w:rPr>
          <w:rFonts w:ascii="Times New Roman" w:hAnsi="Times New Roman" w:cs="Times New Roman"/>
          <w:b/>
          <w:sz w:val="28"/>
          <w:szCs w:val="28"/>
        </w:rPr>
        <w:t xml:space="preserve">Курс </w:t>
      </w:r>
      <w:r>
        <w:rPr>
          <w:rFonts w:ascii="Times New Roman" w:hAnsi="Times New Roman" w:cs="Times New Roman"/>
          <w:b/>
          <w:sz w:val="28"/>
          <w:szCs w:val="28"/>
        </w:rPr>
        <w:t xml:space="preserve">1, </w:t>
      </w:r>
      <w:r w:rsidRPr="003B5013">
        <w:rPr>
          <w:rFonts w:ascii="Times New Roman" w:hAnsi="Times New Roman" w:cs="Times New Roman"/>
          <w:b/>
          <w:sz w:val="28"/>
          <w:szCs w:val="28"/>
        </w:rPr>
        <w:t>2, группы: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ПНК–2А, ПНК–2Б, ПНК–2</w:t>
      </w:r>
      <w:r w:rsidRPr="003B501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, ПНК–2Г, ПНК–2Д, ПНК–2Е, ПНК–2</w:t>
      </w:r>
      <w:r w:rsidRPr="003B5013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C0D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ПНК–2З, ПНК–2</w:t>
      </w:r>
      <w:r w:rsidRPr="003B5013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, ПНК–2Л, ПНК–2О,</w:t>
      </w:r>
      <w:r w:rsidRPr="003B501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ПНК–2П, ПНК–2Р, ПНК–</w:t>
      </w:r>
      <w:r w:rsidRPr="003B501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С, ПНК–1М, ПНК–1Н </w:t>
      </w:r>
    </w:p>
    <w:p w:rsidR="00EF260C" w:rsidRPr="00507466" w:rsidRDefault="00EF260C" w:rsidP="00507466">
      <w:pPr>
        <w:pStyle w:val="1"/>
        <w:tabs>
          <w:tab w:val="left" w:pos="9639"/>
        </w:tabs>
        <w:spacing w:before="161" w:after="161"/>
        <w:ind w:left="-426" w:right="-1"/>
        <w:jc w:val="both"/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eastAsia="ru-RU"/>
        </w:rPr>
      </w:pPr>
      <w:r w:rsidRPr="00220BB3">
        <w:rPr>
          <w:rFonts w:ascii="Times New Roman" w:hAnsi="Times New Roman" w:cs="Times New Roman"/>
          <w:b/>
          <w:color w:val="auto"/>
          <w:sz w:val="28"/>
          <w:szCs w:val="28"/>
        </w:rPr>
        <w:t>Тема:</w:t>
      </w:r>
      <w:r w:rsidR="00BE68EE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627300">
        <w:rPr>
          <w:rFonts w:ascii="Times New Roman" w:hAnsi="Times New Roman" w:cs="Times New Roman"/>
          <w:color w:val="auto"/>
          <w:sz w:val="28"/>
          <w:szCs w:val="28"/>
        </w:rPr>
        <w:t>Понятие «методология педагогической науки».</w:t>
      </w:r>
    </w:p>
    <w:p w:rsidR="00EF260C" w:rsidRPr="00596801" w:rsidRDefault="00596801" w:rsidP="00507466">
      <w:pPr>
        <w:tabs>
          <w:tab w:val="left" w:pos="9639"/>
        </w:tabs>
        <w:spacing w:before="240"/>
        <w:ind w:left="-426" w:right="-1"/>
        <w:jc w:val="both"/>
        <w:rPr>
          <w:rFonts w:ascii="Times New Roman" w:hAnsi="Times New Roman" w:cs="Times New Roman"/>
          <w:sz w:val="28"/>
          <w:szCs w:val="28"/>
        </w:rPr>
      </w:pPr>
      <w:r w:rsidRPr="00220BB3">
        <w:rPr>
          <w:rFonts w:ascii="Times New Roman" w:hAnsi="Times New Roman" w:cs="Times New Roman"/>
          <w:b/>
          <w:sz w:val="28"/>
          <w:szCs w:val="28"/>
        </w:rPr>
        <w:t>Цель:</w:t>
      </w:r>
      <w:r w:rsidR="00507466">
        <w:rPr>
          <w:rFonts w:ascii="Times New Roman" w:hAnsi="Times New Roman" w:cs="Times New Roman"/>
          <w:sz w:val="28"/>
          <w:szCs w:val="28"/>
        </w:rPr>
        <w:t xml:space="preserve"> знать</w:t>
      </w:r>
      <w:r>
        <w:rPr>
          <w:rFonts w:ascii="Times New Roman" w:hAnsi="Times New Roman" w:cs="Times New Roman"/>
          <w:sz w:val="28"/>
          <w:szCs w:val="28"/>
        </w:rPr>
        <w:t xml:space="preserve">, что такое </w:t>
      </w:r>
      <w:r w:rsidR="00F9541E">
        <w:rPr>
          <w:rFonts w:ascii="Times New Roman" w:hAnsi="Times New Roman" w:cs="Times New Roman"/>
          <w:sz w:val="28"/>
          <w:szCs w:val="28"/>
        </w:rPr>
        <w:t>методология, определить место методологии педагогики в общей системе методологического знания.</w:t>
      </w:r>
      <w:bookmarkStart w:id="0" w:name="_GoBack"/>
      <w:bookmarkEnd w:id="0"/>
    </w:p>
    <w:p w:rsidR="00627300" w:rsidRPr="00507466" w:rsidRDefault="00507466" w:rsidP="00507466">
      <w:pPr>
        <w:shd w:val="clear" w:color="auto" w:fill="FFFFFF"/>
        <w:tabs>
          <w:tab w:val="left" w:pos="9639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План.</w:t>
      </w:r>
    </w:p>
    <w:p w:rsidR="00627300" w:rsidRPr="00BD3C3E" w:rsidRDefault="00627300" w:rsidP="00507466">
      <w:pPr>
        <w:shd w:val="clear" w:color="auto" w:fill="FFFFFF"/>
        <w:tabs>
          <w:tab w:val="left" w:pos="9639"/>
        </w:tabs>
        <w:spacing w:after="0" w:line="24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hAnsi="Times New Roman" w:cs="Times New Roman"/>
          <w:sz w:val="28"/>
          <w:szCs w:val="28"/>
        </w:rPr>
        <w:t>1.</w:t>
      </w:r>
      <w:r w:rsidR="00507466">
        <w:rPr>
          <w:rFonts w:ascii="Times New Roman" w:hAnsi="Times New Roman" w:cs="Times New Roman"/>
          <w:sz w:val="28"/>
          <w:szCs w:val="28"/>
        </w:rPr>
        <w:t xml:space="preserve"> </w:t>
      </w: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Методология педагогики как учение о методах научного познания и преобразования мира.</w:t>
      </w:r>
    </w:p>
    <w:p w:rsidR="00627300" w:rsidRPr="00BD3C3E" w:rsidRDefault="00627300" w:rsidP="00507466">
      <w:pPr>
        <w:shd w:val="clear" w:color="auto" w:fill="FEFEFE"/>
        <w:tabs>
          <w:tab w:val="left" w:pos="9639"/>
        </w:tabs>
        <w:spacing w:before="300" w:after="300" w:line="24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Методология как система теоретических знаний, выполняющих роль руководящих принципов научного познания.</w:t>
      </w:r>
    </w:p>
    <w:p w:rsidR="00627300" w:rsidRPr="00BD3C3E" w:rsidRDefault="00627300" w:rsidP="00507466">
      <w:pPr>
        <w:shd w:val="clear" w:color="auto" w:fill="FEFEFE"/>
        <w:tabs>
          <w:tab w:val="left" w:pos="9639"/>
        </w:tabs>
        <w:spacing w:before="300" w:after="300" w:line="24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Уровни методологии: философский, общенаучный, конкретно-научный, технологический. Характеристика уровней методологии.</w:t>
      </w:r>
    </w:p>
    <w:p w:rsidR="00627300" w:rsidRPr="00BD3C3E" w:rsidRDefault="00627300" w:rsidP="00507466">
      <w:pPr>
        <w:shd w:val="clear" w:color="auto" w:fill="FEFEFE"/>
        <w:tabs>
          <w:tab w:val="left" w:pos="9639"/>
        </w:tabs>
        <w:spacing w:before="300" w:after="300" w:line="24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507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исследования в педагогике.</w:t>
      </w:r>
    </w:p>
    <w:p w:rsidR="00EF260C" w:rsidRPr="00220BB3" w:rsidRDefault="00EF260C" w:rsidP="00507466">
      <w:pPr>
        <w:shd w:val="clear" w:color="auto" w:fill="FEFEFE"/>
        <w:tabs>
          <w:tab w:val="left" w:pos="9639"/>
        </w:tabs>
        <w:spacing w:before="300" w:after="300" w:line="240" w:lineRule="auto"/>
        <w:ind w:left="-426"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0BB3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BA6F41" w:rsidRPr="00BD3C3E" w:rsidRDefault="00BA6F41" w:rsidP="00507466">
      <w:pPr>
        <w:shd w:val="clear" w:color="auto" w:fill="FEFEFE"/>
        <w:tabs>
          <w:tab w:val="left" w:pos="9639"/>
        </w:tabs>
        <w:spacing w:after="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философии мы знаем, что методология - это наука о наиболее общих принципах познания и преобразования объективной действительности, путях и способах этого процесса.</w:t>
      </w:r>
    </w:p>
    <w:p w:rsidR="00BA6F41" w:rsidRPr="00BD3C3E" w:rsidRDefault="00BA6F41" w:rsidP="00507466">
      <w:pPr>
        <w:shd w:val="clear" w:color="auto" w:fill="FEFEFE"/>
        <w:tabs>
          <w:tab w:val="left" w:pos="9639"/>
        </w:tabs>
        <w:spacing w:before="300" w:after="30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 методология греческого происхождения и означает «учение о методе» или «теория метода». В современной науке методология понимается в узком и широком смысле слова. </w:t>
      </w:r>
      <w:r w:rsidRPr="00BD3C3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 широком смысле слова методология</w:t>
      </w:r>
      <w:r w:rsidRPr="00BD3C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- </w:t>
      </w: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совокупность наиболее общих, прежде всего мировоззренческих, принципов в их применении к решению сложных теоретических и практических задач, это мировоззренческая позиция исследователя. Вместе с тем это и учение о методах познания, обосновывающее исходные принципы и способы их конкретного применения в познавательной и практической деятельности. </w:t>
      </w:r>
      <w:r w:rsidRPr="00BD3C3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Методология в узком смысле слова</w:t>
      </w:r>
      <w:r w:rsidRPr="00BD3C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- </w:t>
      </w:r>
      <w:r w:rsidR="00220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учение о методах научного </w:t>
      </w: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исследования.</w:t>
      </w:r>
    </w:p>
    <w:p w:rsidR="00BA6F41" w:rsidRPr="00BD3C3E" w:rsidRDefault="00BA6F41" w:rsidP="00507466">
      <w:pPr>
        <w:shd w:val="clear" w:color="auto" w:fill="FEFEFE"/>
        <w:tabs>
          <w:tab w:val="left" w:pos="9639"/>
        </w:tabs>
        <w:spacing w:before="300" w:after="30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современной научной литературе под методологией чаще всего понимают учение о принципах построения, формах и спосо</w:t>
      </w:r>
      <w:r w:rsidR="00220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бах научно-познавательной деятельности. </w:t>
      </w:r>
      <w:r w:rsidRPr="00BD3C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Методология науки дает характеристику компонентов научного исследования - </w:t>
      </w: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объекта, предмета, задач исследования, совокупности исследовательских методов, средств и способов, необходимых для их решения, а также формирует представление о последовательности движения исследователя в процессе решения научной задачи.</w:t>
      </w:r>
    </w:p>
    <w:p w:rsidR="00BA6F41" w:rsidRPr="00BD3C3E" w:rsidRDefault="00BA6F41" w:rsidP="00507466">
      <w:pPr>
        <w:shd w:val="clear" w:color="auto" w:fill="FEFEFE"/>
        <w:tabs>
          <w:tab w:val="left" w:pos="9639"/>
        </w:tabs>
        <w:spacing w:before="300" w:after="30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Чаще </w:t>
      </w:r>
      <w:r w:rsidRPr="0059680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 </w:t>
      </w:r>
      <w:r w:rsidRPr="005968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методология педагогики</w:t>
      </w: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трактуется как теория методов педагогического исследования, а также теория для создания образовательных и воспитательных концепций. По мнению Р. </w:t>
      </w:r>
      <w:proofErr w:type="spellStart"/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Барроу</w:t>
      </w:r>
      <w:proofErr w:type="spellEnd"/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, существует философия педагогики, которая и разрабатывает методологию исследования. Она включает разработку педагогической теории, логику и смысл педагогической деятельности. С этих позиций методология педагогики рассматривается как философия образования, воспитания и развития, а также методы исследования, которые позволяют создавать теорию педагогических процессов и явлений.</w:t>
      </w:r>
    </w:p>
    <w:p w:rsidR="00BA6F41" w:rsidRPr="00BD3C3E" w:rsidRDefault="00BA6F41" w:rsidP="00507466">
      <w:pPr>
        <w:shd w:val="clear" w:color="auto" w:fill="FEFEFE"/>
        <w:tabs>
          <w:tab w:val="left" w:pos="9639"/>
        </w:tabs>
        <w:spacing w:before="300" w:after="30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Методология педагогики выполняет следующие функции:</w:t>
      </w:r>
    </w:p>
    <w:p w:rsidR="00BA6F41" w:rsidRPr="00BD3C3E" w:rsidRDefault="00BD3C3E" w:rsidP="00507466">
      <w:pPr>
        <w:shd w:val="clear" w:color="auto" w:fill="FEFEFE"/>
        <w:tabs>
          <w:tab w:val="left" w:pos="9639"/>
        </w:tabs>
        <w:spacing w:before="300" w:after="30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07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6F41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определяет способы получения научных знаний, которые отражают постоянно меняющуюся педагогическую действительность (М.А. Данилов);</w:t>
      </w:r>
    </w:p>
    <w:p w:rsidR="00627300" w:rsidRPr="00BD3C3E" w:rsidRDefault="00BD3C3E" w:rsidP="00507466">
      <w:pPr>
        <w:shd w:val="clear" w:color="auto" w:fill="FFFFFF"/>
        <w:tabs>
          <w:tab w:val="left" w:pos="9639"/>
        </w:tabs>
        <w:spacing w:after="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A6F41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направляет и предопределяет основной путь, с помощью которого достигается конкретная научно-исследовательская цель (П.В. </w:t>
      </w:r>
      <w:proofErr w:type="spellStart"/>
      <w:r w:rsidR="00BA6F41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Коппин</w:t>
      </w:r>
      <w:proofErr w:type="spellEnd"/>
      <w:r w:rsidR="00BA6F41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BA6F41" w:rsidRPr="00BD3C3E" w:rsidRDefault="00BD3C3E" w:rsidP="00507466">
      <w:pPr>
        <w:shd w:val="clear" w:color="auto" w:fill="FEFEFE"/>
        <w:tabs>
          <w:tab w:val="left" w:pos="9639"/>
        </w:tabs>
        <w:spacing w:before="300" w:after="30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07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6F41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обеспечивает всесторонность получения информации об изучаемом процессе или явлении (М.Н. </w:t>
      </w:r>
      <w:proofErr w:type="spellStart"/>
      <w:r w:rsidR="00BA6F41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Скаткин</w:t>
      </w:r>
      <w:proofErr w:type="spellEnd"/>
      <w:r w:rsidR="00BA6F41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BA6F41" w:rsidRPr="00BD3C3E" w:rsidRDefault="00BD3C3E" w:rsidP="00507466">
      <w:pPr>
        <w:shd w:val="clear" w:color="auto" w:fill="FEFEFE"/>
        <w:tabs>
          <w:tab w:val="left" w:pos="9639"/>
        </w:tabs>
        <w:spacing w:before="300" w:after="30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A6F41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помогает введению новой информации в фонд теории педагогики (Ф. Ф. Королев);</w:t>
      </w:r>
    </w:p>
    <w:p w:rsidR="00BA6F41" w:rsidRPr="00BD3C3E" w:rsidRDefault="00BD3C3E" w:rsidP="00507466">
      <w:pPr>
        <w:shd w:val="clear" w:color="auto" w:fill="FEFEFE"/>
        <w:tabs>
          <w:tab w:val="left" w:pos="9639"/>
        </w:tabs>
        <w:spacing w:before="300" w:after="30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A6F41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 уточнение, обогащение, систематизацию терминов и понятий в педагогической науке (В.Е. </w:t>
      </w:r>
      <w:proofErr w:type="spellStart"/>
      <w:r w:rsidR="00BA6F41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Гмурман</w:t>
      </w:r>
      <w:proofErr w:type="spellEnd"/>
      <w:r w:rsidR="00BA6F41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BA6F41" w:rsidRPr="00BD3C3E" w:rsidRDefault="00BD3C3E" w:rsidP="00507466">
      <w:pPr>
        <w:shd w:val="clear" w:color="auto" w:fill="FEFEFE"/>
        <w:tabs>
          <w:tab w:val="left" w:pos="9639"/>
        </w:tabs>
        <w:spacing w:before="300" w:after="30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="00BA6F41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создает систему информации, опирающуюся на объективные факты и логико-аналитический инструмент научного познания (М.Н. </w:t>
      </w:r>
      <w:proofErr w:type="spellStart"/>
      <w:r w:rsidR="00BA6F41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Скаткин</w:t>
      </w:r>
      <w:proofErr w:type="spellEnd"/>
      <w:r w:rsidR="00BA6F41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BA6F41" w:rsidRPr="00BD3C3E" w:rsidRDefault="00BA6F41" w:rsidP="00507466">
      <w:pPr>
        <w:shd w:val="clear" w:color="auto" w:fill="FEFEFE"/>
        <w:tabs>
          <w:tab w:val="left" w:pos="9639"/>
        </w:tabs>
        <w:spacing w:before="300" w:after="30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признаки понятия «методология», определяющие ее функции в науке, позволяют сделать вывод о том, что </w:t>
      </w:r>
      <w:r w:rsidR="00356338" w:rsidRPr="00BD3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методология — педагогики- это</w:t>
      </w: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концептуальное изложение цели, содержания, методов исследования, которые обеспечивают получение максимально объективной, точной, систематизированной информации о педагогических процессах и явлениях.</w:t>
      </w:r>
    </w:p>
    <w:p w:rsidR="00BA6F41" w:rsidRPr="00BD3C3E" w:rsidRDefault="00BA6F41" w:rsidP="00507466">
      <w:pPr>
        <w:shd w:val="clear" w:color="auto" w:fill="FEFEFE"/>
        <w:tabs>
          <w:tab w:val="left" w:pos="9639"/>
        </w:tabs>
        <w:spacing w:before="300" w:after="30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Следовательно, в качестве </w:t>
      </w:r>
      <w:r w:rsidRPr="00BD3C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основных задач методологии в любом педагогическом исследовании </w:t>
      </w: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выделить следующие:</w:t>
      </w:r>
    </w:p>
    <w:p w:rsidR="00BA6F41" w:rsidRPr="00BD3C3E" w:rsidRDefault="00356338" w:rsidP="00507466">
      <w:pPr>
        <w:shd w:val="clear" w:color="auto" w:fill="FEFEFE"/>
        <w:tabs>
          <w:tab w:val="left" w:pos="9639"/>
        </w:tabs>
        <w:spacing w:before="300" w:after="30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A6F41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определение цели исследования с учетом уровня развития науки, потребностей практики, социальной актуальности и реальных возможностей научного коллектива или ученого;</w:t>
      </w:r>
    </w:p>
    <w:p w:rsidR="00BA6F41" w:rsidRPr="00BD3C3E" w:rsidRDefault="00356338" w:rsidP="00507466">
      <w:pPr>
        <w:shd w:val="clear" w:color="auto" w:fill="FEFEFE"/>
        <w:tabs>
          <w:tab w:val="left" w:pos="9639"/>
        </w:tabs>
        <w:spacing w:before="300" w:after="30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A6F41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изучение всех процессов в исследовании с позиций их внутренней и внешней обусловленности, развития и саморазвития. При таком подходе воспитание, например, - развивающееся явление, обусловленное развитием общества, школы, семьи и возрастного становления психики ребенка; ребенок - развивающаяся система, способная к самопознанию и саморазвитию, изменяющая себя в соответствии с внешними воздействиями и внутренними потребностями или способностями; а педагог - постоянно совершенствующийся специалист, изменяющий свою деятельность в соответствии с поставленными целями, и т. д.;</w:t>
      </w:r>
    </w:p>
    <w:p w:rsidR="00BA6F41" w:rsidRPr="00BD3C3E" w:rsidRDefault="00356338" w:rsidP="00507466">
      <w:pPr>
        <w:shd w:val="clear" w:color="auto" w:fill="FEFEFE"/>
        <w:tabs>
          <w:tab w:val="left" w:pos="9639"/>
        </w:tabs>
        <w:spacing w:before="300" w:after="30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A6F41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рассмотрение образовательных и воспитательных проблем с позиции всех наук о человеке: социологии, психологии, антропологии, физиологии, генетики и т.д. Это вытекает из того, что педагогика - наука, объединяющая все современное человеческое знание и использующая всю научную информацию о человеке в интересах создания оптимальных педагогических систем;</w:t>
      </w:r>
    </w:p>
    <w:p w:rsidR="00BA6F41" w:rsidRPr="00BD3C3E" w:rsidRDefault="00356338" w:rsidP="00507466">
      <w:pPr>
        <w:shd w:val="clear" w:color="auto" w:fill="FEFEFE"/>
        <w:tabs>
          <w:tab w:val="left" w:pos="9639"/>
        </w:tabs>
        <w:spacing w:before="300" w:after="30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="00507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6F41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ориентация на системный подход в исследовании (структура, взаимосвязь элементов и явлений, их соподчиненность, динамика развития, тенденции, сущность и особенности, факторы и условия);</w:t>
      </w:r>
    </w:p>
    <w:p w:rsidR="00BA6F41" w:rsidRPr="00BD3C3E" w:rsidRDefault="00356338" w:rsidP="00507466">
      <w:pPr>
        <w:shd w:val="clear" w:color="auto" w:fill="FEFEFE"/>
        <w:tabs>
          <w:tab w:val="left" w:pos="9639"/>
        </w:tabs>
        <w:spacing w:before="300" w:after="30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A6F41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выявление и разрешение противоречий в процессе обучения и воспитания, в развитии коллектива или личности;</w:t>
      </w:r>
    </w:p>
    <w:p w:rsidR="00BA6F41" w:rsidRPr="00BD3C3E" w:rsidRDefault="00356338" w:rsidP="00507466">
      <w:pPr>
        <w:shd w:val="clear" w:color="auto" w:fill="FEFEFE"/>
        <w:tabs>
          <w:tab w:val="left" w:pos="9639"/>
        </w:tabs>
        <w:spacing w:before="300" w:after="30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A6F41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связь теории и практики, разработка идей и их реализация, ори</w:t>
      </w:r>
      <w:r w:rsidR="00BA6F41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ентация педагогов на новые научные концепции, новое педагогическое мышление при одновременном исключении старого, отживающего.</w:t>
      </w:r>
    </w:p>
    <w:p w:rsidR="00BA6F41" w:rsidRPr="00BD3C3E" w:rsidRDefault="00BA6F41" w:rsidP="00507466">
      <w:pPr>
        <w:shd w:val="clear" w:color="auto" w:fill="FEFEFE"/>
        <w:tabs>
          <w:tab w:val="left" w:pos="9639"/>
        </w:tabs>
        <w:spacing w:before="300" w:after="30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сказанного уже ясно, что наиболее широкое (философское) определение методологии нам не подходит. Поэтому далее речь пойдет о педагогическом исследовании, и с этой точки зрения мы будем рассматривать методологию в узком смысле, т.е. методологию научного познания в указанной предметной области.При этом более широкие определения не следует упускать из поля зрения, поскольку сегодня нужна такая методология, которая ориентировала бы педагогическое исследование на практику, на ее изучение и преобразование. Однако делать это нужно содержательно, на основе глубокого анализа состояния педагогической науки и практики, а также основных положений методологии науки. Простое «наложение» тех или иных определений на область педагогики не может дать необходимых результатов. Так, например, возникает вопрос: если принципы и способы организации практической педагогической деятельности изучает методология, что же остается на долю самой педагогики? Ответом может быть очевидный факт: изучением практической деятельности в области образования (практики обучения и воспитания), если рассматривать эту деятельность с позиций конкретной науки, занимается не методология, а сама педагогика.</w:t>
      </w:r>
    </w:p>
    <w:p w:rsidR="00D36878" w:rsidRDefault="00BA6F41" w:rsidP="00507466">
      <w:pPr>
        <w:shd w:val="clear" w:color="auto" w:fill="FEFEFE"/>
        <w:tabs>
          <w:tab w:val="left" w:pos="9639"/>
        </w:tabs>
        <w:spacing w:before="300" w:after="30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Обобщая сказанное выше, приведем классическое определение методологии педагогики. </w:t>
      </w:r>
      <w:proofErr w:type="gramStart"/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мнению одного из ведущих отечественных специалистов в этой области В.В. Краевского, «методология педагогики есть система знаний о </w:t>
      </w: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структуре педагогической теории, о принципах подхода и способах добывания знаний, отражающих педагогическую действительность, а также система деятельности по получению таких знаний и обоснованию программ, логики, методов и оценке качества исследовательской работы»</w:t>
      </w:r>
      <w:r w:rsidRPr="00BD3C3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 </w:t>
      </w:r>
      <w:r w:rsidR="00507466">
        <w:rPr>
          <w:rFonts w:ascii="Times New Roman" w:eastAsia="Times New Roman" w:hAnsi="Times New Roman" w:cs="Times New Roman"/>
          <w:sz w:val="28"/>
          <w:szCs w:val="28"/>
          <w:lang w:eastAsia="ru-RU"/>
        </w:rPr>
        <w:t>(Краевский В.</w:t>
      </w: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 Методология педагогики: прошлое </w:t>
      </w:r>
      <w:r w:rsidR="00507466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настоящее // Педагогика. — 2016</w:t>
      </w:r>
      <w:proofErr w:type="gramEnd"/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. -№ 1. - С. 3-10</w:t>
      </w:r>
      <w:r w:rsidR="00356338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). Названными</w:t>
      </w: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задачами обусловлено выделение двух функций методологии педагогики — </w:t>
      </w:r>
      <w:r w:rsidRPr="00BD3C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дескриптивной, </w:t>
      </w: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т. е. описательной, предполагающей также и формирование теоретического описания объекта, и </w:t>
      </w:r>
      <w:proofErr w:type="spellStart"/>
      <w:r w:rsidRPr="00BD3C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прескриптивной</w:t>
      </w:r>
      <w:proofErr w:type="spellEnd"/>
      <w:r w:rsidRPr="00BD3C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— </w:t>
      </w: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нормативной, создающей ориентиры для работы педагога-</w:t>
      </w:r>
      <w:r w:rsidR="00356338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исследователя. Эти</w:t>
      </w: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функции определяют и разделение оснований методологии педагогики на две группы - теоретические и нормативные.</w:t>
      </w:r>
    </w:p>
    <w:p w:rsidR="00356338" w:rsidRPr="00BD3C3E" w:rsidRDefault="00BA6F41" w:rsidP="00507466">
      <w:pPr>
        <w:shd w:val="clear" w:color="auto" w:fill="FEFEFE"/>
        <w:tabs>
          <w:tab w:val="left" w:pos="9639"/>
        </w:tabs>
        <w:spacing w:before="300" w:after="30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К </w:t>
      </w:r>
      <w:r w:rsidRPr="00BD3C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теоретическим основаниям, </w:t>
      </w: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выполняющим дескриптивные функции, относятся:</w:t>
      </w:r>
    </w:p>
    <w:p w:rsidR="00356338" w:rsidRPr="00BD3C3E" w:rsidRDefault="00BD3C3E" w:rsidP="00507466">
      <w:pPr>
        <w:shd w:val="clear" w:color="auto" w:fill="FEFEFE"/>
        <w:tabs>
          <w:tab w:val="left" w:pos="9639"/>
        </w:tabs>
        <w:spacing w:before="300" w:after="30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BA6F41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определение методологии; </w:t>
      </w:r>
    </w:p>
    <w:p w:rsidR="00BA6F41" w:rsidRPr="00BD3C3E" w:rsidRDefault="00BD3C3E" w:rsidP="00507466">
      <w:pPr>
        <w:shd w:val="clear" w:color="auto" w:fill="FEFEFE"/>
        <w:tabs>
          <w:tab w:val="left" w:pos="9639"/>
        </w:tabs>
        <w:spacing w:before="300" w:after="30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A6F41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характеристика методологии как науки, ее уровней;</w:t>
      </w:r>
    </w:p>
    <w:p w:rsidR="00BA6F41" w:rsidRPr="00BD3C3E" w:rsidRDefault="00BD3C3E" w:rsidP="00507466">
      <w:pPr>
        <w:shd w:val="clear" w:color="auto" w:fill="FEFEFE"/>
        <w:tabs>
          <w:tab w:val="left" w:pos="9639"/>
        </w:tabs>
        <w:spacing w:before="300" w:after="30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A6F41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методология как система знаний и система деятельности, источники методологического обеспечения исследовательской деятельности в области педагогики;</w:t>
      </w:r>
    </w:p>
    <w:p w:rsidR="00BA6F41" w:rsidRPr="00BD3C3E" w:rsidRDefault="00BD3C3E" w:rsidP="00507466">
      <w:pPr>
        <w:shd w:val="clear" w:color="auto" w:fill="FEFEFE"/>
        <w:tabs>
          <w:tab w:val="left" w:pos="9639"/>
        </w:tabs>
        <w:spacing w:before="300" w:after="30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A6F41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 и предмет методологического анализа в области педагогики.</w:t>
      </w:r>
    </w:p>
    <w:p w:rsidR="00BA6F41" w:rsidRPr="00BD3C3E" w:rsidRDefault="00BA6F41" w:rsidP="00507466">
      <w:pPr>
        <w:shd w:val="clear" w:color="auto" w:fill="FEFEFE"/>
        <w:tabs>
          <w:tab w:val="left" w:pos="9639"/>
        </w:tabs>
        <w:spacing w:before="300" w:after="30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Нормативные основания </w:t>
      </w: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охватывают круг следующих вопросов:</w:t>
      </w:r>
    </w:p>
    <w:p w:rsidR="00BA6F41" w:rsidRPr="00BD3C3E" w:rsidRDefault="00BD3C3E" w:rsidP="00507466">
      <w:pPr>
        <w:shd w:val="clear" w:color="auto" w:fill="FEFEFE"/>
        <w:tabs>
          <w:tab w:val="left" w:pos="9639"/>
        </w:tabs>
        <w:spacing w:before="300" w:after="30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A6F41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научное познание в педагогике среди других форм духовного освоения мира, к которым относятся стихийно-эмпирическое познание и художественно-образное отображение действительности;</w:t>
      </w:r>
    </w:p>
    <w:p w:rsidR="00BA6F41" w:rsidRPr="00BD3C3E" w:rsidRDefault="00BD3C3E" w:rsidP="00507466">
      <w:pPr>
        <w:shd w:val="clear" w:color="auto" w:fill="FEFEFE"/>
        <w:tabs>
          <w:tab w:val="left" w:pos="9639"/>
        </w:tabs>
        <w:spacing w:before="300" w:after="30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="00BA6F41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принадлежности работы в области педагогики к науке: характер целеполагания, выделение специального объекта исследования, применение специальных средств познания, однозначность понятий;</w:t>
      </w:r>
    </w:p>
    <w:p w:rsidR="00BA6F41" w:rsidRPr="00BD3C3E" w:rsidRDefault="00BD3C3E" w:rsidP="00507466">
      <w:pPr>
        <w:shd w:val="clear" w:color="auto" w:fill="FEFEFE"/>
        <w:tabs>
          <w:tab w:val="left" w:pos="9639"/>
        </w:tabs>
        <w:spacing w:before="300" w:after="30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A6F41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типология педагогических исследований;</w:t>
      </w:r>
    </w:p>
    <w:p w:rsidR="00BA6F41" w:rsidRPr="00BD3C3E" w:rsidRDefault="00BD3C3E" w:rsidP="00507466">
      <w:pPr>
        <w:shd w:val="clear" w:color="auto" w:fill="FEFEFE"/>
        <w:tabs>
          <w:tab w:val="left" w:pos="9639"/>
        </w:tabs>
        <w:spacing w:before="300" w:after="30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A6F41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характеристики исследований, по которым ученый может сверять </w:t>
      </w:r>
      <w:r w:rsidR="00BA6F41" w:rsidRPr="005968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BA6F41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свою научную работу в области педагогики: проблема, тема, актуальность, объект исследования, его предмет, цель, задачи, гипотеза, защищаемые положения, новизна, значение для науки и практики;</w:t>
      </w:r>
    </w:p>
    <w:p w:rsidR="00BA6F41" w:rsidRPr="00BD3C3E" w:rsidRDefault="00BD3C3E" w:rsidP="00507466">
      <w:pPr>
        <w:shd w:val="clear" w:color="auto" w:fill="FEFEFE"/>
        <w:tabs>
          <w:tab w:val="left" w:pos="9639"/>
        </w:tabs>
        <w:spacing w:before="300" w:after="30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A6F41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логика педагогического исследования и т. д.</w:t>
      </w:r>
    </w:p>
    <w:p w:rsidR="00BA6F41" w:rsidRPr="00BD3C3E" w:rsidRDefault="00BA6F41" w:rsidP="00507466">
      <w:pPr>
        <w:shd w:val="clear" w:color="auto" w:fill="FEFEFE"/>
        <w:tabs>
          <w:tab w:val="left" w:pos="9639"/>
        </w:tabs>
        <w:spacing w:before="300" w:after="30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основания - объективная область методологических исследований. Их результаты могут служить источником пополнения содержания самой методологии педагогики и методологической рефлексии педагога - исследователя.</w:t>
      </w:r>
    </w:p>
    <w:p w:rsidR="00BA6F41" w:rsidRPr="00BD3C3E" w:rsidRDefault="00BA6F41" w:rsidP="00507466">
      <w:pPr>
        <w:shd w:val="clear" w:color="auto" w:fill="FEFEFE"/>
        <w:tabs>
          <w:tab w:val="left" w:pos="9639"/>
        </w:tabs>
        <w:spacing w:before="300" w:after="30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структуре </w:t>
      </w:r>
      <w:r w:rsidRPr="00BD3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методологического </w:t>
      </w:r>
      <w:r w:rsidR="00356338" w:rsidRPr="00BD3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знания</w:t>
      </w: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Г. Юдин выделяет четыре уровня: философский, общенаучный, конкретно-научный и технологический.</w:t>
      </w:r>
    </w:p>
    <w:p w:rsidR="00BA6F41" w:rsidRPr="00BD3C3E" w:rsidRDefault="00BA6F41" w:rsidP="00507466">
      <w:pPr>
        <w:shd w:val="clear" w:color="auto" w:fill="FEFEFE"/>
        <w:tabs>
          <w:tab w:val="left" w:pos="9639"/>
        </w:tabs>
        <w:spacing w:before="300" w:after="30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первого, </w:t>
      </w:r>
      <w:r w:rsidRPr="00BD3C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высшего философского уровня </w:t>
      </w: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методологии составляют общие принципы познания и категориальный строй науки в целом. Методологические функции выполняет вся система философского знания.</w:t>
      </w:r>
    </w:p>
    <w:p w:rsidR="00BA6F41" w:rsidRPr="00BD3C3E" w:rsidRDefault="00BA6F41" w:rsidP="00507466">
      <w:pPr>
        <w:shd w:val="clear" w:color="auto" w:fill="FEFEFE"/>
        <w:tabs>
          <w:tab w:val="left" w:pos="9639"/>
        </w:tabs>
        <w:spacing w:before="300" w:after="30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уровень - </w:t>
      </w:r>
      <w:r w:rsidRPr="00BD3C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общенаучная методология </w:t>
      </w: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представляет собой теоретические концепции, применяемые ко всем или к большинству научных дисциплин.</w:t>
      </w:r>
    </w:p>
    <w:p w:rsidR="00BA6F41" w:rsidRPr="00BD3C3E" w:rsidRDefault="00BA6F41" w:rsidP="00507466">
      <w:pPr>
        <w:shd w:val="clear" w:color="auto" w:fill="FEFEFE"/>
        <w:tabs>
          <w:tab w:val="left" w:pos="9639"/>
        </w:tabs>
        <w:spacing w:before="300" w:after="30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Третий уровень — </w:t>
      </w:r>
      <w:r w:rsidRPr="00BD3C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конкретно-научная методология, </w:t>
      </w: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т. е. совокупность методов, принципов исследования и процедур, применяемых в той или иной специальной научной дисциплине. Методология конкретной науки включает как проблемы, специфические для научного познания в данной области, так и вопросы, </w:t>
      </w: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выдвигаемые на более высоких уровнях методологии, например проблемы системного подхода или моделирование в педагогических исследованиях.</w:t>
      </w:r>
    </w:p>
    <w:p w:rsidR="00BA6F41" w:rsidRPr="00BD3C3E" w:rsidRDefault="00BA6F41" w:rsidP="00507466">
      <w:pPr>
        <w:shd w:val="clear" w:color="auto" w:fill="FEFEFE"/>
        <w:tabs>
          <w:tab w:val="left" w:pos="9639"/>
        </w:tabs>
        <w:spacing w:before="300" w:after="30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Четвертый уровень - </w:t>
      </w:r>
      <w:r w:rsidRPr="00BD3C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технологическая методология - </w:t>
      </w: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составляют методика и техника исследования, т. е. набор процедур, обеспечивающих получение достоверного эмпирического материала и его первичную обработку, после которой он может включаться в массив научного знания. На этом уровне методологическое знание носит четко выраженный нормативный характер.</w:t>
      </w:r>
    </w:p>
    <w:p w:rsidR="00BA6F41" w:rsidRPr="00BD3C3E" w:rsidRDefault="00BA6F41" w:rsidP="00507466">
      <w:pPr>
        <w:shd w:val="clear" w:color="auto" w:fill="FEFEFE"/>
        <w:tabs>
          <w:tab w:val="left" w:pos="9639"/>
        </w:tabs>
        <w:spacing w:before="300" w:after="30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уровни методологии педагогики образуют сложную систему, в рамках которой между ними существует определенное соподчинение. При этом философский уровень выступает как содержательное основание всякого методологического знания, определяя мировоззренческие подходы к процессу познания и преобразования действительности.</w:t>
      </w:r>
    </w:p>
    <w:p w:rsidR="00BA6F41" w:rsidRPr="00BD3C3E" w:rsidRDefault="00BA6F41" w:rsidP="00507466">
      <w:pPr>
        <w:shd w:val="clear" w:color="auto" w:fill="FEFEFE"/>
        <w:tabs>
          <w:tab w:val="left" w:pos="9639"/>
        </w:tabs>
        <w:spacing w:before="300" w:after="30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Методология, по мнению А.М. Новикова, рассматривает организацию </w:t>
      </w:r>
      <w:r w:rsidRPr="00BD3C3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деятельности </w:t>
      </w: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(деятельность - целенаправленная активность человека). Организовать деятельность означает упорядочить ее в целостную систему с четко определенными характеристиками, </w:t>
      </w:r>
      <w:r w:rsidRPr="00BD3C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логической структурой </w:t>
      </w: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процессом ее осуществления - </w:t>
      </w:r>
      <w:r w:rsidRPr="00BD3C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временной структурой </w:t>
      </w: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(авторы исходят из пары категорий диалектики: </w:t>
      </w:r>
      <w:r w:rsidRPr="00BD3C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историческое </w:t>
      </w: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(временное) и </w:t>
      </w:r>
      <w:r w:rsidRPr="00BD3C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логическое).</w:t>
      </w:r>
    </w:p>
    <w:p w:rsidR="00BA6F41" w:rsidRPr="00BD3C3E" w:rsidRDefault="00BA6F41" w:rsidP="00507466">
      <w:pPr>
        <w:shd w:val="clear" w:color="auto" w:fill="FEFEFE"/>
        <w:tabs>
          <w:tab w:val="left" w:pos="9639"/>
        </w:tabs>
        <w:spacing w:before="300" w:after="30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Логическая структура </w:t>
      </w: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включает следующие компоненты: субъект, объект, предмет, формы, средства, методы деятельности, ее результат.</w:t>
      </w:r>
    </w:p>
    <w:p w:rsidR="00BA6F41" w:rsidRPr="00BD3C3E" w:rsidRDefault="00BA6F41" w:rsidP="00507466">
      <w:pPr>
        <w:shd w:val="clear" w:color="auto" w:fill="FEFEFE"/>
        <w:tabs>
          <w:tab w:val="left" w:pos="9639"/>
        </w:tabs>
        <w:spacing w:before="300" w:after="30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Внешними по отношению к этой структуре являются следующие </w:t>
      </w:r>
      <w:r w:rsidRPr="00BD3C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характеристики деятельности: </w:t>
      </w: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особенности, принципы, условия, нормы.</w:t>
      </w:r>
    </w:p>
    <w:p w:rsidR="00BA6F41" w:rsidRPr="00BD3C3E" w:rsidRDefault="00507466" w:rsidP="00507466">
      <w:pPr>
        <w:shd w:val="clear" w:color="auto" w:fill="FEFEFE"/>
        <w:tabs>
          <w:tab w:val="left" w:pos="9639"/>
        </w:tabs>
        <w:spacing w:before="300" w:after="30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BA6F41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ожно предложить следующую </w:t>
      </w:r>
      <w:r w:rsidR="00BA6F41" w:rsidRPr="00BD3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схему структуры методологии:</w:t>
      </w:r>
    </w:p>
    <w:p w:rsidR="00BA6F41" w:rsidRPr="00BD3C3E" w:rsidRDefault="00BA6F41" w:rsidP="00507466">
      <w:pPr>
        <w:shd w:val="clear" w:color="auto" w:fill="FEFEFE"/>
        <w:tabs>
          <w:tab w:val="left" w:pos="9639"/>
        </w:tabs>
        <w:spacing w:after="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 Характеристики деятельности:</w:t>
      </w:r>
    </w:p>
    <w:p w:rsidR="00BA6F41" w:rsidRPr="00BD3C3E" w:rsidRDefault="00BD3C3E" w:rsidP="00507466">
      <w:pPr>
        <w:shd w:val="clear" w:color="auto" w:fill="FEFEFE"/>
        <w:tabs>
          <w:tab w:val="left" w:pos="9639"/>
        </w:tabs>
        <w:spacing w:after="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A6F41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особенности,</w:t>
      </w:r>
    </w:p>
    <w:p w:rsidR="00BA6F41" w:rsidRPr="00BD3C3E" w:rsidRDefault="00BD3C3E" w:rsidP="00507466">
      <w:pPr>
        <w:shd w:val="clear" w:color="auto" w:fill="FEFEFE"/>
        <w:tabs>
          <w:tab w:val="left" w:pos="9639"/>
        </w:tabs>
        <w:spacing w:after="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="00BA6F41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принципы,</w:t>
      </w:r>
    </w:p>
    <w:p w:rsidR="00BA6F41" w:rsidRPr="00BD3C3E" w:rsidRDefault="00BD3C3E" w:rsidP="00507466">
      <w:pPr>
        <w:shd w:val="clear" w:color="auto" w:fill="FEFEFE"/>
        <w:tabs>
          <w:tab w:val="left" w:pos="9639"/>
        </w:tabs>
        <w:spacing w:after="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A6F41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условия,</w:t>
      </w:r>
    </w:p>
    <w:p w:rsidR="00BA6F41" w:rsidRPr="00BD3C3E" w:rsidRDefault="00BD3C3E" w:rsidP="00507466">
      <w:pPr>
        <w:shd w:val="clear" w:color="auto" w:fill="FEFEFE"/>
        <w:tabs>
          <w:tab w:val="left" w:pos="9639"/>
        </w:tabs>
        <w:spacing w:after="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A6F41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нормы деятельности.</w:t>
      </w:r>
    </w:p>
    <w:p w:rsidR="00BA6F41" w:rsidRPr="00BD3C3E" w:rsidRDefault="00BA6F41" w:rsidP="00507466">
      <w:pPr>
        <w:shd w:val="clear" w:color="auto" w:fill="FEFEFE"/>
        <w:tabs>
          <w:tab w:val="left" w:pos="9639"/>
        </w:tabs>
        <w:spacing w:after="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2. Логическая структура деятельности:</w:t>
      </w:r>
    </w:p>
    <w:p w:rsidR="00BA6F41" w:rsidRPr="00BD3C3E" w:rsidRDefault="00BD3C3E" w:rsidP="00507466">
      <w:pPr>
        <w:shd w:val="clear" w:color="auto" w:fill="FEFEFE"/>
        <w:tabs>
          <w:tab w:val="left" w:pos="9639"/>
        </w:tabs>
        <w:spacing w:after="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A6F41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субъект,</w:t>
      </w:r>
    </w:p>
    <w:p w:rsidR="00BA6F41" w:rsidRPr="00BD3C3E" w:rsidRDefault="00BD3C3E" w:rsidP="00507466">
      <w:pPr>
        <w:shd w:val="clear" w:color="auto" w:fill="FEFEFE"/>
        <w:tabs>
          <w:tab w:val="left" w:pos="9639"/>
        </w:tabs>
        <w:spacing w:after="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A6F41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объект,</w:t>
      </w:r>
    </w:p>
    <w:p w:rsidR="00BA6F41" w:rsidRPr="00BD3C3E" w:rsidRDefault="00BD3C3E" w:rsidP="00507466">
      <w:pPr>
        <w:shd w:val="clear" w:color="auto" w:fill="FEFEFE"/>
        <w:tabs>
          <w:tab w:val="left" w:pos="9639"/>
        </w:tabs>
        <w:spacing w:after="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A6F41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предмет,</w:t>
      </w:r>
    </w:p>
    <w:p w:rsidR="00BA6F41" w:rsidRPr="00BD3C3E" w:rsidRDefault="00BD3C3E" w:rsidP="00507466">
      <w:pPr>
        <w:shd w:val="clear" w:color="auto" w:fill="FEFEFE"/>
        <w:tabs>
          <w:tab w:val="left" w:pos="9639"/>
        </w:tabs>
        <w:spacing w:after="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A6F41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формы,</w:t>
      </w:r>
    </w:p>
    <w:p w:rsidR="00BA6F41" w:rsidRPr="00BD3C3E" w:rsidRDefault="00BD3C3E" w:rsidP="00507466">
      <w:pPr>
        <w:shd w:val="clear" w:color="auto" w:fill="FEFEFE"/>
        <w:tabs>
          <w:tab w:val="left" w:pos="9639"/>
        </w:tabs>
        <w:spacing w:after="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A6F41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средства,</w:t>
      </w:r>
    </w:p>
    <w:p w:rsidR="00BA6F41" w:rsidRPr="00BD3C3E" w:rsidRDefault="00BD3C3E" w:rsidP="00507466">
      <w:pPr>
        <w:shd w:val="clear" w:color="auto" w:fill="FEFEFE"/>
        <w:tabs>
          <w:tab w:val="left" w:pos="9639"/>
        </w:tabs>
        <w:spacing w:after="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A6F41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методы,</w:t>
      </w:r>
    </w:p>
    <w:p w:rsidR="00BA6F41" w:rsidRPr="00BD3C3E" w:rsidRDefault="00BD3C3E" w:rsidP="00507466">
      <w:pPr>
        <w:shd w:val="clear" w:color="auto" w:fill="FEFEFE"/>
        <w:tabs>
          <w:tab w:val="left" w:pos="9639"/>
        </w:tabs>
        <w:spacing w:after="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A6F41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деятельности.</w:t>
      </w:r>
    </w:p>
    <w:p w:rsidR="00BA6F41" w:rsidRPr="00BD3C3E" w:rsidRDefault="00BA6F41" w:rsidP="00507466">
      <w:pPr>
        <w:shd w:val="clear" w:color="auto" w:fill="FEFEFE"/>
        <w:tabs>
          <w:tab w:val="left" w:pos="9639"/>
        </w:tabs>
        <w:spacing w:after="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3. Временная структура деятельности:</w:t>
      </w:r>
    </w:p>
    <w:p w:rsidR="00BA6F41" w:rsidRPr="00BD3C3E" w:rsidRDefault="00BD3C3E" w:rsidP="00507466">
      <w:pPr>
        <w:shd w:val="clear" w:color="auto" w:fill="FEFEFE"/>
        <w:tabs>
          <w:tab w:val="left" w:pos="9639"/>
        </w:tabs>
        <w:spacing w:after="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A6F41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фазы,</w:t>
      </w:r>
    </w:p>
    <w:p w:rsidR="00220BB3" w:rsidRDefault="00BD3C3E" w:rsidP="00507466">
      <w:pPr>
        <w:shd w:val="clear" w:color="auto" w:fill="FEFEFE"/>
        <w:tabs>
          <w:tab w:val="left" w:pos="9639"/>
        </w:tabs>
        <w:spacing w:after="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A6F41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стадии,</w:t>
      </w:r>
    </w:p>
    <w:p w:rsidR="00BA6F41" w:rsidRPr="00BD3C3E" w:rsidRDefault="00BD3C3E" w:rsidP="00507466">
      <w:pPr>
        <w:shd w:val="clear" w:color="auto" w:fill="FEFEFE"/>
        <w:tabs>
          <w:tab w:val="left" w:pos="9639"/>
        </w:tabs>
        <w:spacing w:after="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A6F41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этапы деятельности.</w:t>
      </w:r>
    </w:p>
    <w:p w:rsidR="00507466" w:rsidRDefault="00507466" w:rsidP="00507466">
      <w:pPr>
        <w:shd w:val="clear" w:color="auto" w:fill="FEFEFE"/>
        <w:tabs>
          <w:tab w:val="left" w:pos="9639"/>
        </w:tabs>
        <w:spacing w:after="0" w:line="360" w:lineRule="auto"/>
        <w:ind w:left="-426" w:right="-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D3C3E" w:rsidRPr="00BD3C3E" w:rsidRDefault="00627300" w:rsidP="00507466">
      <w:pPr>
        <w:shd w:val="clear" w:color="auto" w:fill="FEFEFE"/>
        <w:tabs>
          <w:tab w:val="left" w:pos="9639"/>
        </w:tabs>
        <w:spacing w:after="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 литературы</w:t>
      </w:r>
    </w:p>
    <w:p w:rsidR="00507466" w:rsidRDefault="00507466" w:rsidP="00507466">
      <w:pPr>
        <w:shd w:val="clear" w:color="auto" w:fill="FEFEFE"/>
        <w:tabs>
          <w:tab w:val="left" w:pos="9639"/>
        </w:tabs>
        <w:spacing w:before="300" w:after="300" w:line="360" w:lineRule="auto"/>
        <w:ind w:left="-426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Загвязинский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BD3C3E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27300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D3C3E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27300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Педагогика: учебник для студентов учреждений высшего профессионального образования /В.И. </w:t>
      </w:r>
      <w:proofErr w:type="spellStart"/>
      <w:r w:rsidR="00627300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Загвязинский</w:t>
      </w:r>
      <w:proofErr w:type="spellEnd"/>
      <w:r w:rsidR="00627300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И.Н. Емельянова; под ред. В.И. </w:t>
      </w:r>
      <w:proofErr w:type="spellStart"/>
      <w:r w:rsidR="00627300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Загвязинского</w:t>
      </w:r>
      <w:proofErr w:type="spellEnd"/>
      <w:r w:rsidR="00627300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 Издательский центр «Академия»,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2016</w:t>
      </w:r>
      <w:r w:rsidR="00356338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.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7300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3.2. </w:t>
      </w:r>
    </w:p>
    <w:p w:rsidR="00507466" w:rsidRDefault="00507466" w:rsidP="00507466">
      <w:pPr>
        <w:shd w:val="clear" w:color="auto" w:fill="FEFEFE"/>
        <w:tabs>
          <w:tab w:val="left" w:pos="9639"/>
        </w:tabs>
        <w:spacing w:before="300" w:after="300" w:line="360" w:lineRule="auto"/>
        <w:ind w:left="-426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627300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Давыдов В.П., Образцов П.И., </w:t>
      </w:r>
      <w:proofErr w:type="spellStart"/>
      <w:r w:rsidR="00627300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Уман</w:t>
      </w:r>
      <w:proofErr w:type="spellEnd"/>
      <w:r w:rsidR="00627300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А.И. Методология и методика психолого-педагогическог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исследования. – М.: Логос, 201</w:t>
      </w:r>
      <w:r w:rsidR="00627300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– 128 </w:t>
      </w:r>
      <w:proofErr w:type="gramStart"/>
      <w:r w:rsidR="00627300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627300" w:rsidRPr="00BD3C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Глава 3(2.4.) стр.46-51</w:t>
      </w:r>
    </w:p>
    <w:p w:rsidR="00507466" w:rsidRDefault="00507466" w:rsidP="00507466">
      <w:pPr>
        <w:shd w:val="clear" w:color="auto" w:fill="FEFEFE"/>
        <w:tabs>
          <w:tab w:val="left" w:pos="9639"/>
        </w:tabs>
        <w:spacing w:before="300" w:after="300" w:line="360" w:lineRule="auto"/>
        <w:ind w:left="-426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BD3C3E">
        <w:rPr>
          <w:rFonts w:ascii="Times New Roman" w:hAnsi="Times New Roman" w:cs="Times New Roman"/>
          <w:sz w:val="28"/>
          <w:szCs w:val="28"/>
        </w:rPr>
        <w:t>Бережнова</w:t>
      </w:r>
      <w:proofErr w:type="spellEnd"/>
      <w:r w:rsidR="0004340C" w:rsidRPr="0004340C">
        <w:rPr>
          <w:rFonts w:ascii="Times New Roman" w:hAnsi="Times New Roman" w:cs="Times New Roman"/>
          <w:sz w:val="28"/>
          <w:szCs w:val="28"/>
        </w:rPr>
        <w:t xml:space="preserve"> </w:t>
      </w:r>
      <w:r w:rsidR="0004340C">
        <w:rPr>
          <w:rFonts w:ascii="Times New Roman" w:hAnsi="Times New Roman" w:cs="Times New Roman"/>
          <w:sz w:val="28"/>
          <w:szCs w:val="28"/>
        </w:rPr>
        <w:t>Е.В.,</w:t>
      </w:r>
      <w:r w:rsidRPr="00BD3C3E">
        <w:rPr>
          <w:rFonts w:ascii="Times New Roman" w:hAnsi="Times New Roman" w:cs="Times New Roman"/>
          <w:sz w:val="28"/>
          <w:szCs w:val="28"/>
        </w:rPr>
        <w:t xml:space="preserve"> Краевский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340C" w:rsidRPr="00BD3C3E">
        <w:rPr>
          <w:rFonts w:ascii="Times New Roman" w:hAnsi="Times New Roman" w:cs="Times New Roman"/>
          <w:sz w:val="28"/>
          <w:szCs w:val="28"/>
        </w:rPr>
        <w:t xml:space="preserve">В.В.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356338" w:rsidRPr="00BD3C3E">
        <w:rPr>
          <w:rFonts w:ascii="Times New Roman" w:hAnsi="Times New Roman" w:cs="Times New Roman"/>
          <w:sz w:val="28"/>
          <w:szCs w:val="28"/>
        </w:rPr>
        <w:t>чебник Основы учебно-исследовательской деятель</w:t>
      </w:r>
      <w:r>
        <w:rPr>
          <w:rFonts w:ascii="Times New Roman" w:hAnsi="Times New Roman" w:cs="Times New Roman"/>
          <w:sz w:val="28"/>
          <w:szCs w:val="28"/>
        </w:rPr>
        <w:t>ности</w:t>
      </w:r>
    </w:p>
    <w:p w:rsidR="00627300" w:rsidRPr="00BD3C3E" w:rsidRDefault="00627300" w:rsidP="00507466">
      <w:pPr>
        <w:shd w:val="clear" w:color="auto" w:fill="FEFEFE"/>
        <w:tabs>
          <w:tab w:val="left" w:pos="9639"/>
        </w:tabs>
        <w:spacing w:before="300" w:after="300" w:line="360" w:lineRule="auto"/>
        <w:ind w:left="1134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0356" w:rsidRPr="00BD3C3E" w:rsidRDefault="00C50356" w:rsidP="00507466">
      <w:pPr>
        <w:spacing w:line="360" w:lineRule="auto"/>
        <w:ind w:left="1134" w:righ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C50356" w:rsidRPr="00BD3C3E" w:rsidSect="00981F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E649F2"/>
    <w:multiLevelType w:val="multilevel"/>
    <w:tmpl w:val="F77E5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557F"/>
    <w:rsid w:val="00041BE8"/>
    <w:rsid w:val="0004340C"/>
    <w:rsid w:val="0015557F"/>
    <w:rsid w:val="00220BB3"/>
    <w:rsid w:val="00356338"/>
    <w:rsid w:val="00507466"/>
    <w:rsid w:val="00596801"/>
    <w:rsid w:val="00627300"/>
    <w:rsid w:val="00981F50"/>
    <w:rsid w:val="00BA6F41"/>
    <w:rsid w:val="00BD3C3E"/>
    <w:rsid w:val="00BE68EE"/>
    <w:rsid w:val="00C50356"/>
    <w:rsid w:val="00D36878"/>
    <w:rsid w:val="00EF260C"/>
    <w:rsid w:val="00F954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F50"/>
  </w:style>
  <w:style w:type="paragraph" w:styleId="1">
    <w:name w:val="heading 1"/>
    <w:basedOn w:val="a"/>
    <w:next w:val="a"/>
    <w:link w:val="10"/>
    <w:uiPriority w:val="9"/>
    <w:qFormat/>
    <w:rsid w:val="00EF260C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260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7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27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18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52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34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95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797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440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8363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5192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8395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30748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953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5634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5759885">
                                                          <w:marLeft w:val="0"/>
                                                          <w:marRight w:val="4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5128061">
                                                          <w:marLeft w:val="0"/>
                                                          <w:marRight w:val="4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1560348">
                                                          <w:marLeft w:val="0"/>
                                                          <w:marRight w:val="4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595738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5948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86169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43842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69577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145562">
                              <w:marLeft w:val="96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56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67328-00B7-4A62-9259-3F4543696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1789</Words>
  <Characters>10201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13</cp:revision>
  <dcterms:created xsi:type="dcterms:W3CDTF">2020-12-10T20:25:00Z</dcterms:created>
  <dcterms:modified xsi:type="dcterms:W3CDTF">2020-12-17T14:06:00Z</dcterms:modified>
</cp:coreProperties>
</file>